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321" w:rsidRPr="000F6D47" w:rsidRDefault="00377693" w:rsidP="007A23D0">
      <w:pPr>
        <w:widowControl w:val="0"/>
        <w:tabs>
          <w:tab w:val="left" w:pos="3686"/>
        </w:tabs>
        <w:autoSpaceDE w:val="0"/>
        <w:autoSpaceDN w:val="0"/>
        <w:adjustRightInd w:val="0"/>
        <w:jc w:val="right"/>
        <w:rPr>
          <w:rFonts w:ascii="Times New Roman" w:hAnsi="Times New Roman" w:cs="Times New Roman"/>
          <w:color w:val="000000"/>
          <w:sz w:val="24"/>
          <w:szCs w:val="24"/>
          <w:lang w:val="uk-UA"/>
        </w:rPr>
      </w:pPr>
      <w:r w:rsidRPr="000F6D47">
        <w:rPr>
          <w:rFonts w:ascii="Times New Roman" w:hAnsi="Times New Roman" w:cs="Times New Roman"/>
          <w:color w:val="000000"/>
          <w:sz w:val="24"/>
          <w:szCs w:val="24"/>
          <w:lang w:val="uk-UA"/>
        </w:rPr>
        <w:t xml:space="preserve">Додаток </w:t>
      </w:r>
      <w:r w:rsidR="009B3DBF" w:rsidRPr="000F6D47">
        <w:rPr>
          <w:rFonts w:ascii="Times New Roman" w:hAnsi="Times New Roman" w:cs="Times New Roman"/>
          <w:color w:val="000000"/>
          <w:sz w:val="24"/>
          <w:szCs w:val="24"/>
          <w:lang w:val="uk-UA"/>
        </w:rPr>
        <w:t>8</w:t>
      </w:r>
      <w:r w:rsidR="00A31321" w:rsidRPr="000F6D47">
        <w:rPr>
          <w:rFonts w:ascii="Times New Roman" w:hAnsi="Times New Roman" w:cs="Times New Roman"/>
          <w:color w:val="000000"/>
          <w:sz w:val="24"/>
          <w:szCs w:val="24"/>
          <w:lang w:val="uk-UA"/>
        </w:rPr>
        <w:t xml:space="preserve"> до Програми </w:t>
      </w:r>
    </w:p>
    <w:p w:rsidR="00A31321" w:rsidRPr="000F6D47" w:rsidRDefault="00A31321" w:rsidP="00A31321">
      <w:pPr>
        <w:widowControl w:val="0"/>
        <w:autoSpaceDE w:val="0"/>
        <w:autoSpaceDN w:val="0"/>
        <w:adjustRightInd w:val="0"/>
        <w:jc w:val="center"/>
        <w:rPr>
          <w:rFonts w:ascii="Times New Roman" w:hAnsi="Times New Roman" w:cs="Times New Roman"/>
          <w:color w:val="000000"/>
          <w:sz w:val="24"/>
          <w:szCs w:val="24"/>
          <w:highlight w:val="white"/>
          <w:lang w:val="uk-UA"/>
        </w:rPr>
      </w:pPr>
      <w:r w:rsidRPr="000F6D47">
        <w:rPr>
          <w:rFonts w:ascii="Times New Roman" w:hAnsi="Times New Roman" w:cs="Times New Roman"/>
          <w:color w:val="000000"/>
          <w:sz w:val="24"/>
          <w:szCs w:val="24"/>
          <w:highlight w:val="white"/>
          <w:lang w:val="uk-UA"/>
        </w:rPr>
        <w:t xml:space="preserve">Договір № </w:t>
      </w:r>
    </w:p>
    <w:p w:rsidR="00A31321" w:rsidRPr="000F6D47" w:rsidRDefault="00A31321" w:rsidP="00A31321">
      <w:pPr>
        <w:widowControl w:val="0"/>
        <w:autoSpaceDE w:val="0"/>
        <w:autoSpaceDN w:val="0"/>
        <w:adjustRightInd w:val="0"/>
        <w:jc w:val="center"/>
        <w:rPr>
          <w:rFonts w:ascii="Times New Roman" w:hAnsi="Times New Roman" w:cs="Times New Roman"/>
          <w:color w:val="000000"/>
          <w:sz w:val="24"/>
          <w:szCs w:val="24"/>
          <w:highlight w:val="white"/>
          <w:lang w:val="uk-UA"/>
        </w:rPr>
      </w:pPr>
      <w:r w:rsidRPr="000F6D47">
        <w:rPr>
          <w:rFonts w:ascii="Times New Roman" w:hAnsi="Times New Roman" w:cs="Times New Roman"/>
          <w:color w:val="000000"/>
          <w:sz w:val="24"/>
          <w:szCs w:val="24"/>
          <w:highlight w:val="white"/>
          <w:lang w:val="uk-UA"/>
        </w:rPr>
        <w:t xml:space="preserve">на виконання </w:t>
      </w:r>
      <w:r w:rsidRPr="000F6D47">
        <w:rPr>
          <w:rFonts w:ascii="Times New Roman" w:hAnsi="Times New Roman" w:cs="Times New Roman"/>
          <w:sz w:val="24"/>
          <w:szCs w:val="24"/>
          <w:highlight w:val="white"/>
          <w:lang w:val="uk-UA"/>
        </w:rPr>
        <w:t>капітального ремонту ліфтового обла</w:t>
      </w:r>
      <w:r w:rsidR="00377693" w:rsidRPr="000F6D47">
        <w:rPr>
          <w:rFonts w:ascii="Times New Roman" w:hAnsi="Times New Roman" w:cs="Times New Roman"/>
          <w:sz w:val="24"/>
          <w:szCs w:val="24"/>
          <w:highlight w:val="white"/>
          <w:lang w:val="uk-UA"/>
        </w:rPr>
        <w:t>днання та ліфтів на умовах спів</w:t>
      </w:r>
      <w:r w:rsidRPr="000F6D47">
        <w:rPr>
          <w:rFonts w:ascii="Times New Roman" w:hAnsi="Times New Roman" w:cs="Times New Roman"/>
          <w:sz w:val="24"/>
          <w:szCs w:val="24"/>
          <w:highlight w:val="white"/>
          <w:lang w:val="uk-UA"/>
        </w:rPr>
        <w:t>фінансування</w:t>
      </w:r>
    </w:p>
    <w:p w:rsidR="00A31321" w:rsidRPr="000F6D47" w:rsidRDefault="00A31321" w:rsidP="00A31321">
      <w:pPr>
        <w:widowControl w:val="0"/>
        <w:autoSpaceDE w:val="0"/>
        <w:autoSpaceDN w:val="0"/>
        <w:adjustRightInd w:val="0"/>
        <w:jc w:val="both"/>
        <w:rPr>
          <w:rFonts w:ascii="Times New Roman" w:hAnsi="Times New Roman" w:cs="Times New Roman"/>
          <w:color w:val="000000"/>
          <w:sz w:val="24"/>
          <w:szCs w:val="24"/>
          <w:highlight w:val="white"/>
          <w:lang w:val="uk-UA"/>
        </w:rPr>
      </w:pPr>
      <w:r w:rsidRPr="000F6D47">
        <w:rPr>
          <w:rFonts w:ascii="Times New Roman" w:hAnsi="Times New Roman" w:cs="Times New Roman"/>
          <w:color w:val="000000"/>
          <w:sz w:val="24"/>
          <w:szCs w:val="24"/>
          <w:highlight w:val="white"/>
          <w:lang w:val="uk-UA"/>
        </w:rPr>
        <w:t> </w:t>
      </w:r>
    </w:p>
    <w:tbl>
      <w:tblPr>
        <w:tblW w:w="0" w:type="auto"/>
        <w:tblInd w:w="14" w:type="dxa"/>
        <w:tblLayout w:type="fixed"/>
        <w:tblCellMar>
          <w:left w:w="14" w:type="dxa"/>
          <w:right w:w="14" w:type="dxa"/>
        </w:tblCellMar>
        <w:tblLook w:val="0000"/>
      </w:tblPr>
      <w:tblGrid>
        <w:gridCol w:w="4665"/>
        <w:gridCol w:w="5541"/>
      </w:tblGrid>
      <w:tr w:rsidR="00A31321" w:rsidRPr="000F6D47" w:rsidTr="00C56E1A">
        <w:trPr>
          <w:trHeight w:val="1"/>
        </w:trPr>
        <w:tc>
          <w:tcPr>
            <w:tcW w:w="4665" w:type="dxa"/>
            <w:tcBorders>
              <w:top w:val="nil"/>
              <w:left w:val="nil"/>
              <w:bottom w:val="nil"/>
              <w:right w:val="nil"/>
            </w:tcBorders>
            <w:shd w:val="clear" w:color="000000" w:fill="FFFFFF"/>
            <w:vAlign w:val="center"/>
          </w:tcPr>
          <w:p w:rsidR="00A31321" w:rsidRPr="000F6D47" w:rsidRDefault="00A31321" w:rsidP="00AE729E">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color w:val="000000"/>
                <w:sz w:val="24"/>
                <w:szCs w:val="24"/>
                <w:lang w:val="uk-UA"/>
              </w:rPr>
              <w:t xml:space="preserve">м. Ковель                                                                         </w:t>
            </w:r>
          </w:p>
        </w:tc>
        <w:tc>
          <w:tcPr>
            <w:tcW w:w="5541" w:type="dxa"/>
            <w:tcBorders>
              <w:top w:val="nil"/>
              <w:left w:val="nil"/>
              <w:bottom w:val="nil"/>
              <w:right w:val="nil"/>
            </w:tcBorders>
            <w:shd w:val="clear" w:color="000000" w:fill="FFFFFF"/>
            <w:vAlign w:val="center"/>
          </w:tcPr>
          <w:p w:rsidR="00A31321" w:rsidRPr="000F6D47" w:rsidRDefault="00A31321" w:rsidP="00AE729E">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color w:val="000000"/>
                <w:sz w:val="24"/>
                <w:szCs w:val="24"/>
                <w:lang w:val="uk-UA"/>
              </w:rPr>
              <w:t xml:space="preserve">           </w:t>
            </w:r>
            <w:r w:rsidR="00C56E1A" w:rsidRPr="000F6D47">
              <w:rPr>
                <w:rFonts w:ascii="Times New Roman" w:hAnsi="Times New Roman" w:cs="Times New Roman"/>
                <w:color w:val="000000"/>
                <w:sz w:val="24"/>
                <w:szCs w:val="24"/>
                <w:lang w:val="uk-UA"/>
              </w:rPr>
              <w:t xml:space="preserve">        </w:t>
            </w:r>
            <w:r w:rsidRPr="000F6D47">
              <w:rPr>
                <w:rFonts w:ascii="Times New Roman" w:hAnsi="Times New Roman" w:cs="Times New Roman"/>
                <w:color w:val="000000"/>
                <w:sz w:val="24"/>
                <w:szCs w:val="24"/>
                <w:lang w:val="uk-UA"/>
              </w:rPr>
              <w:t xml:space="preserve">                        «      »                  20       р.</w:t>
            </w:r>
          </w:p>
        </w:tc>
      </w:tr>
    </w:tbl>
    <w:p w:rsidR="00A31321" w:rsidRPr="000F6D47" w:rsidRDefault="00A31321" w:rsidP="00A31321">
      <w:pPr>
        <w:widowControl w:val="0"/>
        <w:autoSpaceDE w:val="0"/>
        <w:autoSpaceDN w:val="0"/>
        <w:adjustRightInd w:val="0"/>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color w:val="000000"/>
          <w:sz w:val="24"/>
          <w:szCs w:val="24"/>
          <w:lang w:val="uk-UA"/>
        </w:rPr>
        <w:t xml:space="preserve">Об’єднання співвласників багатоквартирного будинку ___________________________ по </w:t>
      </w:r>
      <w:r w:rsidR="00E45B43" w:rsidRPr="000F6D47">
        <w:rPr>
          <w:rFonts w:ascii="Times New Roman" w:hAnsi="Times New Roman" w:cs="Times New Roman"/>
          <w:color w:val="000000"/>
          <w:sz w:val="24"/>
          <w:szCs w:val="24"/>
          <w:lang w:val="uk-UA"/>
        </w:rPr>
        <w:br/>
      </w:r>
      <w:r w:rsidRPr="000F6D47">
        <w:rPr>
          <w:rFonts w:ascii="Times New Roman" w:hAnsi="Times New Roman" w:cs="Times New Roman"/>
          <w:color w:val="000000"/>
          <w:sz w:val="24"/>
          <w:szCs w:val="24"/>
          <w:lang w:val="uk-UA"/>
        </w:rPr>
        <w:t>вул. _____________ у м. _____________</w:t>
      </w:r>
      <w:r w:rsidRPr="000F6D47">
        <w:rPr>
          <w:rFonts w:ascii="Times New Roman" w:hAnsi="Times New Roman" w:cs="Times New Roman"/>
          <w:sz w:val="24"/>
          <w:szCs w:val="24"/>
          <w:lang w:val="uk-UA"/>
        </w:rPr>
        <w:t xml:space="preserve">, в особі голови ОСББ ____________________ (далі – Замовник), що діє на підставі Статуту, з однієї сторони, ____________, в особі директора _____________ (далі - Підрядник), що діє на підставі ___________, з другої сторони та Управління капітального будівництва та житлово-комунального господарства виконавчого комітету Ковельської міської ради, в особі в.о. начальника управління Дудки Сергія Миколайовича (далі – Платник), що діє на підставі Положення про управління, (разом далі Сторони) уклали цей договір (далі – Договір) про наступне: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1. ПРЕДМЕТ ДОГОВОРУ</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1.1. За Договором Підрядник зобов’язується виконати роботи по об’єкту «____________ _________________», а Замовник зобов’язуються прийняти вказані роботи та оплатити їх вартість згідно з умовами Договору та Програмою фінансової підтримки житлового фонду Ковельської територіальної громади на  2021-2024 роки (далі - Програма).</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1.2. Склад, обсяг та вартість робіт по об’єкту ___________________________ визначаються згідно з проектно-кошторисною документацією.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2. ЦІНА ДОГОВОРУ, УМОВИ СПІВФІНАНСУВАННЯ ТА ПОРЯДОК ПРОВЕДЕННЯ РОЗРАХУНКІВ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2.1. Загальна вартість робіт за Договором становить ___________ грн (____________ гривні), </w:t>
      </w:r>
      <w:r w:rsidR="00E45B43" w:rsidRPr="000F6D47">
        <w:rPr>
          <w:rFonts w:ascii="Times New Roman" w:hAnsi="Times New Roman" w:cs="Times New Roman"/>
          <w:sz w:val="24"/>
          <w:szCs w:val="24"/>
          <w:lang w:val="uk-UA"/>
        </w:rPr>
        <w:br/>
      </w:r>
      <w:r w:rsidRPr="000F6D47">
        <w:rPr>
          <w:rFonts w:ascii="Times New Roman" w:hAnsi="Times New Roman" w:cs="Times New Roman"/>
          <w:sz w:val="24"/>
          <w:szCs w:val="24"/>
          <w:lang w:val="uk-UA"/>
        </w:rPr>
        <w:t xml:space="preserve">у тому числі ПДВ – ___________ грн (____________ гривні).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2.2. Платник здійснює співфінансування робіт по об’єкту у розмірі 60 % вартості робіт згідно </w:t>
      </w:r>
      <w:r w:rsidR="00E45B43" w:rsidRPr="000F6D47">
        <w:rPr>
          <w:rFonts w:ascii="Times New Roman" w:hAnsi="Times New Roman" w:cs="Times New Roman"/>
          <w:sz w:val="24"/>
          <w:szCs w:val="24"/>
          <w:lang w:val="uk-UA"/>
        </w:rPr>
        <w:br/>
      </w:r>
      <w:r w:rsidRPr="000F6D47">
        <w:rPr>
          <w:rFonts w:ascii="Times New Roman" w:hAnsi="Times New Roman" w:cs="Times New Roman"/>
          <w:sz w:val="24"/>
          <w:szCs w:val="24"/>
          <w:lang w:val="uk-UA"/>
        </w:rPr>
        <w:t>з умовами Програми, що становить _________грн (__________гривні), у тому числі ПДВ – ______ грн (_______________гривні).</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2.3. Замовник здійснює авансову проплату робіт по об’єкту у розмірі 40 % вартості робіт, згідно </w:t>
      </w:r>
      <w:r w:rsidR="00E45B43" w:rsidRPr="000F6D47">
        <w:rPr>
          <w:rFonts w:ascii="Times New Roman" w:hAnsi="Times New Roman" w:cs="Times New Roman"/>
          <w:sz w:val="24"/>
          <w:szCs w:val="24"/>
          <w:lang w:val="uk-UA"/>
        </w:rPr>
        <w:br/>
      </w:r>
      <w:r w:rsidRPr="000F6D47">
        <w:rPr>
          <w:rFonts w:ascii="Times New Roman" w:hAnsi="Times New Roman" w:cs="Times New Roman"/>
          <w:sz w:val="24"/>
          <w:szCs w:val="24"/>
          <w:lang w:val="uk-UA"/>
        </w:rPr>
        <w:t>з умовами Програми, що становить __________ грн (__________гривні), у тому числі ПДВ – ____________ грн (____________гривні).</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2.4. Платник перераховує кошти на розрахунковий рахунок Замовника в розмірі зазначеному </w:t>
      </w:r>
      <w:r w:rsidR="00E45B43" w:rsidRPr="000F6D47">
        <w:rPr>
          <w:rFonts w:ascii="Times New Roman" w:hAnsi="Times New Roman" w:cs="Times New Roman"/>
          <w:sz w:val="24"/>
          <w:szCs w:val="24"/>
          <w:lang w:val="uk-UA"/>
        </w:rPr>
        <w:br/>
      </w:r>
      <w:r w:rsidRPr="000F6D47">
        <w:rPr>
          <w:rFonts w:ascii="Times New Roman" w:hAnsi="Times New Roman" w:cs="Times New Roman"/>
          <w:sz w:val="24"/>
          <w:szCs w:val="24"/>
          <w:lang w:val="uk-UA"/>
        </w:rPr>
        <w:lastRenderedPageBreak/>
        <w:t>в п.2.2 Договору, а Замовник здійснює остаточні розрахунки шляхом перерахування коштів на рахунок Підрядника відповідно до умов Договору підряду.</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3. ВИКОНАННЯ РОБІТ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3.1. Виконання робіт розпочинається після отримання на розрахунковий рахунок підрядної організації попередньої оплати від ОСББ у розмірі 40% ___________ грн (____________ гривні) згідно з Договором.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3.2. Якість робіт, що виконуються, повинна відповідати умовам кошторисної документації на об’єкт, а також державним нормам, технічним умовам та загальним вимогам, які пред’являються до робіт цього типу.</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3.3. Підрядник виконує роботи, керуючись діючими на території України будівельними нормами та правилами, державними стандартами України, іншими нормативними актами у сфері будівництва.</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3.4. З метою контролю за відповідністю робіт та матеріальних ресурсів установленим вимогам Замовник організовує здійснення технічного та авторського нагляду за виконанням робіт у порядку, встановленому чинним законодавством України.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3.5. Прийняття робіт та підписання актів виконаних робіт здійснюють уповноважені представники Замовника та відповідальна особа за технічний нагляд.</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3.6. У разі виявлення недоліків, Підрядник гарантує їх усунення за власний рахунок. Строк усунення недоліків встановлюється Сторонами та зазначається в Акті недоліків виконаних робіт. Якщо недоліки Виконавцем не можуть бути усунені, Замовник має право відмовитися від прийняття таких робіт.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 ПРАВА ТА ОБОВ’ЯЗКИ СТОРІН</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4.1. Платник має право:</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4.1.1. Здійснювати контроль за дотриманням Замовником та Виконавцем умов Договору;</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4.2. Платник зобов’язаний:</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4.2.1. Здійснити співфінансування робіт по об’єкту вказаному в п.2.2 згідно з умовами Програми та Договору;</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4.3. Замовник має право:</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4.3.1. Відмовитися від прийняття завершених робіт у разі виявлення недоліків, які виключають можливість їх використання відповідно до мети, зазначеної у проектній документації та Договорі, і не можуть бути усунені Підрядником.</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lastRenderedPageBreak/>
        <w:t>4.4. Замовник зобов’язаний:</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4.4.1. Здійснити розрахунок за виконані роботи згідно умов Договору підряду.</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4.4.2. Забезпечити здійснення технічного та авторського нагляду протягом усього періоду виконання робіт в порядку, встановленим чинним законодавством України.</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4.4.3. Приймати виконані роботи.</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4.5. Підрядник має право своєчасно та в повному обсязі отримувати плату за виконані роботи.</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4.6. Підрядник зобов’язується:</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4.6.1. Забезпечити виконання робіт у строки та на умовах Договору підряду;</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4.6.2. Інформувати в установленому порядку Сторони про хід виконання зобов’язань за Договором, обставини, що перешкоджають його виконанню, а також про заходи, необхідні для їх усунення.</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5. ВІДПОВІДАЛЬНІСТЬ СТОРІН ТА ПОРЯДОК ВИРІШЕННЯ СПОРІВ</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5.1. За невиконання або неналежне виконання Договору Сторони несуть відповідальність, передбачену чинним законодавством України та цим Договором.</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 5.2. У випадку невиконання однією зі Сторін зобов’язань за Договором, інша Сторона має право на відшкодування завданих збитків у повному обсязі.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5.3. Усі спори та розбіжності, що можуть виникнути між Сторонами у процесі виконання Договору, вирішуються шляхом взаємних переговорів та консультацій, а у разі відсутності згоди – в судовому порядку.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5.4. Сторони звільняються від відповідальності за невиконання або неналежне виконання зобов’язань за Договором у разі виникнення обставин непереборної сили, які не існували під час укладання Договору та виникли поза волею Сторін (аварія, катастрофа, стихійне лихо, епідемія, епізоотія, війна тощо).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5.5. Сторона, що не може виконувати зобов’язання за цим Договором внаслідок дії обставин непереборної сили, повинна не пізніше ніж протягом 15 (п’ятнадцяти) календарних днів з моменту їх виникнення повідомити про це іншу Сторону в письмовій формі.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5.6. Доказом виникнення обставин непереборної сили та строку їх дії є відповідні документи, які видаються уповноваженими на це органами.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6. СТРОК ДІЇ ДОГОВОРУ ТА ІНШІ УМОВИ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6.1. Договір набуває чинності з дня його підписання повноважними представниками Сторін та діє до «____» ________ 20___ року.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6.2. У разі виникнення об’єктивних причин, що унеможливлюють виконання всіх умов цього Договору в зазначені строки, Договір продовжує діяти до моменту остаточного виконання Сторонами своїх зобов’язань.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6.3. Зміни та доповнення до Договору вносяться за взаємною згодою Сторін в письмовій формі шляхом підписання додаткових угод до Договору, які є його невід’ємною частиною.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6.4. Договір укладений у трьох примірниках, які мають однакову юридичну силу, по одному для кожної Сторони.</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6.5. Взаємовідносини Сторін, не врегульовані Договором, регламентуються чинним законодавством України.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7. ОБСТАВИНИ НЕПЕРЕБОРНОЇ СИЛИ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7.1. Сторони звільняються від відповідальності за часткове або повне невиконання зобов'язань за Договором, якщо таке невиконання сталося внаслідок обставин непереборної сили (далі по тексту – форс-мажорні обставини).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7.2. Під форс-мажорними обставинами розуміються зовнішні та надзвичайні обставини, які не існували під час укладення Договору, виникли незалежно від волі Сторін, про виникнення яких Сторони не могли знати та діям яких Сторони не могли перешкодити за допомогою засобів та заходів, застосування яких у конкретній ситуації справедливо було б вимагати та очікувати від будь-якої із Сторін. Під форс-мажорними обставинами визнаються такі обставини непереборної сили, як пожежі, землетруси, воєнні дії, окупації, терористичні акти, блокади, епідемії, страйки, повені, інші стихійні лиха, які перешкоджають виконанню Сторонами своїх зобов'язань.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7.3. Сторона, яка потрапила під дію форс-мажорних обставин та виявилася внаслідок цього неспроможною виконувати зобов'язання за Договором, зобов'язана не пізніше ніж за 3 (три) календарні дні з моменту їх виникнення в письмовій формі проінформувати про це іншу Сторону. Несвоєчасне інформування про форс-мажорні обставини позбавляє відповідну Сторону права посилатися на ці обставини.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7.4. Підтвердженням наявності форс-мажорних обставин є довідка, видана компетентним органом за місцезнаходженням Сторони, або визнання вказаних обставин актами державних органів або органів місцевого самоврядування України, яка була піддана дії обставин непереборної сили, або іншого компетентного органу. При виникненні форс-мажорних обставин строки/терміни виконання зобов'язань за Договором відкладаються на час, протягом якого форс-мажорні обставини діють.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lastRenderedPageBreak/>
        <w:t xml:space="preserve">7.5. У разі, коли дія форс-мажорних обставин триває більш як 60 (шістдесят) календарних днів підряд, кожна із Сторін має право на розірвання Договору в односторонньому порядку і не несе відповідальності за таке розірвання за умови, якщо вона повідомить про це іншу Сторону не пізніш як за 30 (тридцять) календарних днів до моменту розірвання.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7.6. Якщо Сторони не виявили бажання розірвати Договір у зв'язку з виникненням форс-мажорних обставин, після закінчення дії форс-мажорних обставин відлік строків/термінів виконання зобов'язань за цим Договором продовжується на строк дії форс-мажорних обставин.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8. ГАРАНТІЇ</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8.1. Гарантійні строки за цим Договором становлять: - 3 роки – на роботи, прямо передбачені даним Договором. Перебіг гарантійних строків починається з моменту прийняття Замовником всіх робіт за Договором. В разі дострокового припинення Договору або в разі, якщо за Договором будуть виконані не всі роботи, передбачені Договором, гарантійний строк починається з моменту такого дострокового припинення Договору або з моменту погодження сторонами зменшення кількості робіт, що виконуються за Договором, відповідно. </w:t>
      </w:r>
    </w:p>
    <w:p w:rsidR="00E45B43"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8.2. Гарантійний строк продовжується на час, протягом якого результати закінчених робіт не могли експлуатуватися внаслідок виявлених недоліків, відповід</w:t>
      </w:r>
      <w:r w:rsidR="00E45B43" w:rsidRPr="000F6D47">
        <w:rPr>
          <w:rFonts w:ascii="Times New Roman" w:hAnsi="Times New Roman" w:cs="Times New Roman"/>
          <w:sz w:val="24"/>
          <w:szCs w:val="24"/>
          <w:lang w:val="uk-UA"/>
        </w:rPr>
        <w:t>альність за які несе Підрядник.</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8.3. Протягом гарантійного строку Замовник має право пред’являти Підряднику вимоги, пов’язані з порушенням останнім умов цього Договору, дефектами, недоліками, виявленими у результатах робіт.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8.4. Всі дефекти, недоліки, виявлені протягом гарантійного строку, Підрядник (його правонаступник) зобов’язаний усунути власними силами та за свій рахунок.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8.5. У разі виявлення Замовником недоліків, дефектів протягом гарантійного строку, він зобов’язаний повідомити про це Підрядника і запросити його для складення відповідного акта про порядок і строки усунення виявлених недоліків, дефектів.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8.6. Якщо Підрядник не направить своїх повноважних представників для складення такого акта </w:t>
      </w:r>
      <w:r w:rsidR="0099067A" w:rsidRPr="000F6D47">
        <w:rPr>
          <w:rFonts w:ascii="Times New Roman" w:hAnsi="Times New Roman" w:cs="Times New Roman"/>
          <w:sz w:val="24"/>
          <w:szCs w:val="24"/>
          <w:lang w:val="uk-UA"/>
        </w:rPr>
        <w:br/>
      </w:r>
      <w:r w:rsidRPr="000F6D47">
        <w:rPr>
          <w:rFonts w:ascii="Times New Roman" w:hAnsi="Times New Roman" w:cs="Times New Roman"/>
          <w:sz w:val="24"/>
          <w:szCs w:val="24"/>
          <w:lang w:val="uk-UA"/>
        </w:rPr>
        <w:t xml:space="preserve">у визначений Замовником термін, це вважатиметься відмовою Підрядника взяти участь </w:t>
      </w:r>
      <w:r w:rsidR="0099067A" w:rsidRPr="000F6D47">
        <w:rPr>
          <w:rFonts w:ascii="Times New Roman" w:hAnsi="Times New Roman" w:cs="Times New Roman"/>
          <w:sz w:val="24"/>
          <w:szCs w:val="24"/>
          <w:lang w:val="uk-UA"/>
        </w:rPr>
        <w:br/>
      </w:r>
      <w:r w:rsidRPr="000F6D47">
        <w:rPr>
          <w:rFonts w:ascii="Times New Roman" w:hAnsi="Times New Roman" w:cs="Times New Roman"/>
          <w:sz w:val="24"/>
          <w:szCs w:val="24"/>
          <w:lang w:val="uk-UA"/>
        </w:rPr>
        <w:t xml:space="preserve">у складенні акта. В такому випадку Замовник має право скласти такий акт із залученням незалежних експертів та надіслати його Підряднику. Складений таким чином акт буде вважатися беззаперечно прийнятим Підрядником.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8.7. Підрядник (його правонаступник) не несе гарантійну відповідальність за недоліки, що виникли внаслідок природного зносу або неправильної експлуатації результатів робіт.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8.8. Підрядник гарантує звільнення Замовника від усіх претензій, вимог, судових позовів </w:t>
      </w:r>
      <w:r w:rsidR="0099067A" w:rsidRPr="000F6D47">
        <w:rPr>
          <w:rFonts w:ascii="Times New Roman" w:hAnsi="Times New Roman" w:cs="Times New Roman"/>
          <w:sz w:val="24"/>
          <w:szCs w:val="24"/>
          <w:lang w:val="uk-UA"/>
        </w:rPr>
        <w:br/>
      </w:r>
      <w:r w:rsidRPr="000F6D47">
        <w:rPr>
          <w:rFonts w:ascii="Times New Roman" w:hAnsi="Times New Roman" w:cs="Times New Roman"/>
          <w:sz w:val="24"/>
          <w:szCs w:val="24"/>
          <w:lang w:val="uk-UA"/>
        </w:rPr>
        <w:t xml:space="preserve">і т.п. з боку третіх осіб, які можуть виникнути внаслідок невиконання або неналежного виконання Підрядником, субпідрядниками, постачальниками своїх зобов’язань під час виконання робіт або </w:t>
      </w:r>
      <w:r w:rsidRPr="000F6D47">
        <w:rPr>
          <w:rFonts w:ascii="Times New Roman" w:hAnsi="Times New Roman" w:cs="Times New Roman"/>
          <w:sz w:val="24"/>
          <w:szCs w:val="24"/>
          <w:lang w:val="uk-UA"/>
        </w:rPr>
        <w:lastRenderedPageBreak/>
        <w:t xml:space="preserve">транспортування вантажів, а у випадку їх виникнення – оплачує позивачу встановлену рішенням суду вартість спричиненої шкоди, у тому числі завданих збитків.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9. ІНШІ УМОВИ</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9.1. Цей Договір належним чином укладений Сторонами, є законним, дійсним та покладає на Сторони зобов'язання, які вони повинні виконати відповідно до умов цього Договору. Сторони отримали всі погодження на укладання цього Договору, що вимагаються відповідно до чинного законодавства України.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9.2. Підписанням цього Договору Сторони запевняють та гарантують, що на момент укладення цього Договору вони діють сумлінно одна до одної, Сторонами не вчинено будь-яких дій та/або бездіяльності, а також Сторонам не відомо будь-яких інших обставин, які в подальшому можуть стати підставою для визнання даного Договору нікчемним та/або недійсним або в будь-якій інший спосіб призведе до втрати чинності або розірвання цього Договору в інший спосіб, ніж за згодою Сторін.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9.3. На момент підписання даного Договору Підрядник підтверджує, що він ознайомлений </w:t>
      </w:r>
      <w:r w:rsidR="0099067A" w:rsidRPr="000F6D47">
        <w:rPr>
          <w:rFonts w:ascii="Times New Roman" w:hAnsi="Times New Roman" w:cs="Times New Roman"/>
          <w:sz w:val="24"/>
          <w:szCs w:val="24"/>
          <w:lang w:val="uk-UA"/>
        </w:rPr>
        <w:br/>
      </w:r>
      <w:r w:rsidRPr="000F6D47">
        <w:rPr>
          <w:rFonts w:ascii="Times New Roman" w:hAnsi="Times New Roman" w:cs="Times New Roman"/>
          <w:sz w:val="24"/>
          <w:szCs w:val="24"/>
          <w:lang w:val="uk-UA"/>
        </w:rPr>
        <w:t xml:space="preserve">з проектно-кошторисною документацією об’єкта ______________ та згоден виконати усі роботи </w:t>
      </w:r>
      <w:r w:rsidR="0099067A" w:rsidRPr="000F6D47">
        <w:rPr>
          <w:rFonts w:ascii="Times New Roman" w:hAnsi="Times New Roman" w:cs="Times New Roman"/>
          <w:sz w:val="24"/>
          <w:szCs w:val="24"/>
          <w:lang w:val="uk-UA"/>
        </w:rPr>
        <w:br/>
      </w:r>
      <w:r w:rsidRPr="000F6D47">
        <w:rPr>
          <w:rFonts w:ascii="Times New Roman" w:hAnsi="Times New Roman" w:cs="Times New Roman"/>
          <w:sz w:val="24"/>
          <w:szCs w:val="24"/>
          <w:lang w:val="uk-UA"/>
        </w:rPr>
        <w:t xml:space="preserve">з проектом за кошти, передбачені цим договором.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9.4. Сторони запевняють та гарантують, що умови Договору не порушують і не будуть порушувати у майбутньому будь-якого іншого зобов'язання за іншими правочинами.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9.5. Строки, умови та зобов'язання за цим Договором будуть обов'язковими та матимуть юридичну силу для правонаступників Сторін.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9.6. Жодна із Сторін не має права передавати повністю чи частково свої права та зобов'язання, пов'язані з Договором, буд-яким третім особам до тих пір, поки не отримає письмове погодження на таку передачу від інших Сторін. Будь-яка передача прав та зобов'язань, вчинена з порушенням вимог цього Договору, вважається недійсною.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9.7. Будь-які повідомлення, запити, вимоги або інша кореспонденція за цим Договором здійснюються Сторонами у письмовій формі.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9.8. Сторони зобов'язуються до виконання умов цього Договору повідомляти одна одну про зміну реквізитів Сторін, вказаних у Договорі, протягом 10 (десяти) календарних днів з моменту настання таких змін. </w:t>
      </w: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p>
    <w:p w:rsidR="00A31321" w:rsidRPr="000F6D47" w:rsidRDefault="00A31321" w:rsidP="00A31321">
      <w:pPr>
        <w:widowControl w:val="0"/>
        <w:autoSpaceDE w:val="0"/>
        <w:autoSpaceDN w:val="0"/>
        <w:adjustRightInd w:val="0"/>
        <w:jc w:val="both"/>
        <w:rPr>
          <w:rFonts w:ascii="Times New Roman" w:hAnsi="Times New Roman" w:cs="Times New Roman"/>
          <w:sz w:val="24"/>
          <w:szCs w:val="24"/>
          <w:lang w:val="uk-UA"/>
        </w:rPr>
      </w:pPr>
      <w:r w:rsidRPr="000F6D47">
        <w:rPr>
          <w:rFonts w:ascii="Times New Roman" w:hAnsi="Times New Roman" w:cs="Times New Roman"/>
          <w:sz w:val="24"/>
          <w:szCs w:val="24"/>
          <w:lang w:val="uk-UA"/>
        </w:rPr>
        <w:t xml:space="preserve">10. РЕКВІЗИТИ СТОРІН </w:t>
      </w:r>
    </w:p>
    <w:p w:rsidR="00E05DE4" w:rsidRPr="000F6D47" w:rsidRDefault="00A31321" w:rsidP="00724D3F">
      <w:pPr>
        <w:widowControl w:val="0"/>
        <w:autoSpaceDE w:val="0"/>
        <w:autoSpaceDN w:val="0"/>
        <w:adjustRightInd w:val="0"/>
        <w:jc w:val="both"/>
        <w:rPr>
          <w:rFonts w:ascii="Times New Roman" w:hAnsi="Times New Roman" w:cs="Times New Roman"/>
          <w:color w:val="000000"/>
          <w:sz w:val="24"/>
          <w:szCs w:val="24"/>
          <w:lang w:val="uk-UA"/>
        </w:rPr>
      </w:pPr>
      <w:r w:rsidRPr="000F6D47">
        <w:rPr>
          <w:rFonts w:ascii="Times New Roman" w:hAnsi="Times New Roman" w:cs="Times New Roman"/>
          <w:sz w:val="24"/>
          <w:szCs w:val="24"/>
          <w:lang w:val="uk-UA"/>
        </w:rPr>
        <w:t>Замовник:</w:t>
      </w:r>
      <w:r w:rsidRPr="000F6D47">
        <w:rPr>
          <w:rFonts w:ascii="Times New Roman" w:hAnsi="Times New Roman" w:cs="Times New Roman"/>
          <w:sz w:val="24"/>
          <w:szCs w:val="24"/>
          <w:lang w:val="uk-UA"/>
        </w:rPr>
        <w:tab/>
      </w:r>
      <w:r w:rsidRPr="000F6D47">
        <w:rPr>
          <w:rFonts w:ascii="Times New Roman" w:hAnsi="Times New Roman" w:cs="Times New Roman"/>
          <w:sz w:val="24"/>
          <w:szCs w:val="24"/>
          <w:lang w:val="uk-UA"/>
        </w:rPr>
        <w:tab/>
      </w:r>
      <w:r w:rsidRPr="000F6D47">
        <w:rPr>
          <w:rFonts w:ascii="Times New Roman" w:hAnsi="Times New Roman" w:cs="Times New Roman"/>
          <w:sz w:val="24"/>
          <w:szCs w:val="24"/>
          <w:lang w:val="uk-UA"/>
        </w:rPr>
        <w:tab/>
      </w:r>
      <w:r w:rsidRPr="000F6D47">
        <w:rPr>
          <w:rFonts w:ascii="Times New Roman" w:hAnsi="Times New Roman" w:cs="Times New Roman"/>
          <w:sz w:val="24"/>
          <w:szCs w:val="24"/>
          <w:lang w:val="uk-UA"/>
        </w:rPr>
        <w:tab/>
      </w:r>
      <w:r w:rsidRPr="000F6D47">
        <w:rPr>
          <w:rFonts w:ascii="Times New Roman" w:hAnsi="Times New Roman" w:cs="Times New Roman"/>
          <w:sz w:val="24"/>
          <w:szCs w:val="24"/>
          <w:lang w:val="uk-UA"/>
        </w:rPr>
        <w:tab/>
        <w:t>Підрядник:</w:t>
      </w:r>
      <w:r w:rsidRPr="000F6D47">
        <w:rPr>
          <w:rFonts w:ascii="Times New Roman" w:hAnsi="Times New Roman" w:cs="Times New Roman"/>
          <w:sz w:val="24"/>
          <w:szCs w:val="24"/>
          <w:lang w:val="uk-UA"/>
        </w:rPr>
        <w:tab/>
      </w:r>
      <w:r w:rsidRPr="000F6D47">
        <w:rPr>
          <w:rFonts w:ascii="Times New Roman" w:hAnsi="Times New Roman" w:cs="Times New Roman"/>
          <w:sz w:val="24"/>
          <w:szCs w:val="24"/>
          <w:lang w:val="uk-UA"/>
        </w:rPr>
        <w:tab/>
      </w:r>
      <w:r w:rsidRPr="000F6D47">
        <w:rPr>
          <w:rFonts w:ascii="Times New Roman" w:hAnsi="Times New Roman" w:cs="Times New Roman"/>
          <w:sz w:val="24"/>
          <w:szCs w:val="24"/>
          <w:lang w:val="uk-UA"/>
        </w:rPr>
        <w:tab/>
      </w:r>
      <w:r w:rsidRPr="000F6D47">
        <w:rPr>
          <w:rFonts w:ascii="Times New Roman" w:hAnsi="Times New Roman" w:cs="Times New Roman"/>
          <w:sz w:val="24"/>
          <w:szCs w:val="24"/>
          <w:lang w:val="uk-UA"/>
        </w:rPr>
        <w:tab/>
      </w:r>
      <w:r w:rsidRPr="000F6D47">
        <w:rPr>
          <w:rFonts w:ascii="Times New Roman" w:hAnsi="Times New Roman" w:cs="Times New Roman"/>
          <w:sz w:val="24"/>
          <w:szCs w:val="24"/>
          <w:lang w:val="uk-UA"/>
        </w:rPr>
        <w:tab/>
        <w:t>Платник:</w:t>
      </w:r>
    </w:p>
    <w:p w:rsidR="000F6D47" w:rsidRPr="000F6D47" w:rsidRDefault="000F6D47">
      <w:pPr>
        <w:widowControl w:val="0"/>
        <w:autoSpaceDE w:val="0"/>
        <w:autoSpaceDN w:val="0"/>
        <w:adjustRightInd w:val="0"/>
        <w:jc w:val="both"/>
        <w:rPr>
          <w:rFonts w:ascii="Times New Roman" w:hAnsi="Times New Roman" w:cs="Times New Roman"/>
          <w:color w:val="000000"/>
          <w:sz w:val="24"/>
          <w:szCs w:val="24"/>
          <w:lang w:val="uk-UA"/>
        </w:rPr>
      </w:pPr>
    </w:p>
    <w:sectPr w:rsidR="000F6D47" w:rsidRPr="000F6D47" w:rsidSect="00BB664B">
      <w:headerReference w:type="first" r:id="rId8"/>
      <w:pgSz w:w="11906" w:h="16838"/>
      <w:pgMar w:top="1134" w:right="567"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A10" w:rsidRDefault="00EF0A10" w:rsidP="00D53B18">
      <w:pPr>
        <w:spacing w:after="0" w:line="240" w:lineRule="auto"/>
      </w:pPr>
      <w:r>
        <w:separator/>
      </w:r>
    </w:p>
  </w:endnote>
  <w:endnote w:type="continuationSeparator" w:id="1">
    <w:p w:rsidR="00EF0A10" w:rsidRDefault="00EF0A10" w:rsidP="00D53B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A10" w:rsidRDefault="00EF0A10" w:rsidP="00D53B18">
      <w:pPr>
        <w:spacing w:after="0" w:line="240" w:lineRule="auto"/>
      </w:pPr>
      <w:r>
        <w:separator/>
      </w:r>
    </w:p>
  </w:footnote>
  <w:footnote w:type="continuationSeparator" w:id="1">
    <w:p w:rsidR="00EF0A10" w:rsidRDefault="00EF0A10" w:rsidP="00D53B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29E" w:rsidRPr="005932EE" w:rsidRDefault="00AE729E">
    <w:pPr>
      <w:pStyle w:val="a3"/>
      <w:jc w:val="center"/>
      <w:rPr>
        <w:lang w:val="uk-UA"/>
      </w:rPr>
    </w:pPr>
  </w:p>
  <w:p w:rsidR="00AE729E" w:rsidRDefault="00AE729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D0F"/>
    <w:multiLevelType w:val="hybridMultilevel"/>
    <w:tmpl w:val="BBC88F9E"/>
    <w:lvl w:ilvl="0" w:tplc="AAD2BBAC">
      <w:start w:val="1"/>
      <w:numFmt w:val="decimal"/>
      <w:lvlText w:val="%1."/>
      <w:lvlJc w:val="left"/>
      <w:pPr>
        <w:ind w:left="720" w:hanging="360"/>
      </w:pPr>
      <w:rPr>
        <w:rFonts w:ascii="Times New Roman" w:hAnsi="Times New Roman" w:cs="Times New Roman" w:hint="default"/>
        <w:sz w:val="24"/>
        <w:szCs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42066"/>
    <w:rsid w:val="000D497F"/>
    <w:rsid w:val="000F6D47"/>
    <w:rsid w:val="001148D6"/>
    <w:rsid w:val="00121EE5"/>
    <w:rsid w:val="001D5C35"/>
    <w:rsid w:val="00263844"/>
    <w:rsid w:val="00377693"/>
    <w:rsid w:val="00390D0B"/>
    <w:rsid w:val="003A6440"/>
    <w:rsid w:val="003E119E"/>
    <w:rsid w:val="00443647"/>
    <w:rsid w:val="004A1274"/>
    <w:rsid w:val="004E6AC0"/>
    <w:rsid w:val="00542066"/>
    <w:rsid w:val="00551386"/>
    <w:rsid w:val="006F4B61"/>
    <w:rsid w:val="00715D56"/>
    <w:rsid w:val="00724D3F"/>
    <w:rsid w:val="007A23D0"/>
    <w:rsid w:val="007C6C97"/>
    <w:rsid w:val="008A3594"/>
    <w:rsid w:val="008C181D"/>
    <w:rsid w:val="008D1620"/>
    <w:rsid w:val="008D5282"/>
    <w:rsid w:val="009466B0"/>
    <w:rsid w:val="0099067A"/>
    <w:rsid w:val="009971DB"/>
    <w:rsid w:val="009B3DBF"/>
    <w:rsid w:val="00A31321"/>
    <w:rsid w:val="00A50081"/>
    <w:rsid w:val="00A708A2"/>
    <w:rsid w:val="00AA4603"/>
    <w:rsid w:val="00AE729E"/>
    <w:rsid w:val="00B67D60"/>
    <w:rsid w:val="00BB664B"/>
    <w:rsid w:val="00C070E5"/>
    <w:rsid w:val="00C402DD"/>
    <w:rsid w:val="00C56E1A"/>
    <w:rsid w:val="00C64589"/>
    <w:rsid w:val="00CB7F26"/>
    <w:rsid w:val="00CF55A5"/>
    <w:rsid w:val="00D12E43"/>
    <w:rsid w:val="00D53B18"/>
    <w:rsid w:val="00DA1301"/>
    <w:rsid w:val="00E05DE4"/>
    <w:rsid w:val="00E45B43"/>
    <w:rsid w:val="00E63F43"/>
    <w:rsid w:val="00E9755F"/>
    <w:rsid w:val="00EF0A10"/>
    <w:rsid w:val="00EF7A33"/>
    <w:rsid w:val="00F340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D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4206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542066"/>
    <w:rPr>
      <w:rFonts w:ascii="Times New Roman" w:eastAsia="Times New Roman" w:hAnsi="Times New Roman" w:cs="Times New Roman"/>
      <w:sz w:val="24"/>
      <w:szCs w:val="24"/>
    </w:rPr>
  </w:style>
  <w:style w:type="paragraph" w:styleId="a5">
    <w:name w:val="footer"/>
    <w:basedOn w:val="a"/>
    <w:link w:val="a6"/>
    <w:uiPriority w:val="99"/>
    <w:semiHidden/>
    <w:unhideWhenUsed/>
    <w:rsid w:val="00D53B1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53B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CDFA2-186D-4B7D-87AD-66546D27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2011</Words>
  <Characters>11469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Alina</cp:lastModifiedBy>
  <cp:revision>40</cp:revision>
  <cp:lastPrinted>2022-01-10T10:29:00Z</cp:lastPrinted>
  <dcterms:created xsi:type="dcterms:W3CDTF">2021-11-04T08:56:00Z</dcterms:created>
  <dcterms:modified xsi:type="dcterms:W3CDTF">2022-01-10T14:00:00Z</dcterms:modified>
</cp:coreProperties>
</file>